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61BC8" w14:textId="7FF363E5"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r>
      <w:r w:rsidRPr="00E91BBF">
        <w:rPr>
          <w:b/>
          <w:i/>
          <w:noProof/>
          <w:sz w:val="28"/>
        </w:rPr>
        <w:t>S3-22</w:t>
      </w:r>
      <w:r w:rsidR="00E91BBF" w:rsidRPr="00E91BBF">
        <w:rPr>
          <w:b/>
          <w:i/>
          <w:noProof/>
          <w:sz w:val="28"/>
        </w:rPr>
        <w:t>0423</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031658" w:rsidR="001E41F3" w:rsidRPr="00410371" w:rsidRDefault="00682520"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4093F" w:rsidR="001E41F3" w:rsidRPr="00410371" w:rsidRDefault="00E91BBF" w:rsidP="00547111">
            <w:pPr>
              <w:pStyle w:val="CRCoverPage"/>
              <w:spacing w:after="0"/>
              <w:rPr>
                <w:noProof/>
              </w:rPr>
            </w:pPr>
            <w:r>
              <w:t>1351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396426" w:rsidR="001E41F3" w:rsidRPr="00410371" w:rsidRDefault="0068252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DF81C8" w:rsidR="001E41F3" w:rsidRPr="00410371" w:rsidRDefault="003F0364">
            <w:pPr>
              <w:pStyle w:val="CRCoverPage"/>
              <w:spacing w:after="0"/>
              <w:jc w:val="center"/>
              <w:rPr>
                <w:noProof/>
                <w:sz w:val="28"/>
              </w:rPr>
            </w:pPr>
            <w:r>
              <w:rPr>
                <w:b/>
                <w:noProof/>
                <w:sz w:val="28"/>
              </w:rPr>
              <w:t>15.14.1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6EC38F" w:rsidR="00F25D98" w:rsidRDefault="00E91BB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E0E20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5B6A5" w:rsidR="001E41F3" w:rsidRPr="00DF5CFD" w:rsidRDefault="00DF5CFD">
            <w:pPr>
              <w:pStyle w:val="CRCoverPage"/>
              <w:spacing w:after="0"/>
              <w:ind w:left="100"/>
              <w:rPr>
                <w:noProof/>
              </w:rPr>
            </w:pPr>
            <w:r w:rsidRPr="00DF5CFD">
              <w:t>Deletion of the usage of NGAP PATH SWITCH REQUEST ACKNOWLEDGE message for AS rekeying during Xn-Handover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918DB" w:rsidR="001E41F3" w:rsidRDefault="0075637B">
            <w:pPr>
              <w:pStyle w:val="CRCoverPage"/>
              <w:spacing w:after="0"/>
              <w:ind w:left="100"/>
              <w:rPr>
                <w:noProof/>
                <w:lang w:eastAsia="ja-JP"/>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4260B" w:rsidR="001E41F3" w:rsidRDefault="00E8623A">
            <w:pPr>
              <w:pStyle w:val="CRCoverPage"/>
              <w:spacing w:after="0"/>
              <w:ind w:left="100"/>
              <w:rPr>
                <w:noProof/>
              </w:rPr>
            </w:pPr>
            <w:r w:rsidRPr="00E8623A">
              <w:rPr>
                <w:noProof/>
              </w:rPr>
              <w:t>5GS_Ph1-SEC</w:t>
            </w:r>
            <w:r w:rsidR="00E91BBF">
              <w:rPr>
                <w:noProof/>
              </w:rPr>
              <w:t>, 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7F857651" w:rsidR="001E41F3" w:rsidRDefault="004D5235">
            <w:pPr>
              <w:pStyle w:val="CRCoverPage"/>
              <w:spacing w:after="0"/>
              <w:ind w:left="100"/>
              <w:rPr>
                <w:noProof/>
              </w:rPr>
            </w:pPr>
            <w:r>
              <w:t>2022-</w:t>
            </w:r>
            <w:r w:rsidR="00CA23BC">
              <w:t>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8C6D83" w:rsidR="001E41F3" w:rsidRDefault="00E862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A99D2" w:rsidR="001E41F3" w:rsidRDefault="004D5235">
            <w:pPr>
              <w:pStyle w:val="CRCoverPage"/>
              <w:spacing w:after="0"/>
              <w:ind w:left="100"/>
              <w:rPr>
                <w:noProof/>
              </w:rPr>
            </w:pPr>
            <w:r>
              <w:t>Rel-</w:t>
            </w:r>
            <w:r w:rsidR="00CA23BC">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61C42" w14:textId="66474AEA" w:rsidR="001E41F3" w:rsidRDefault="00674382">
            <w:pPr>
              <w:pStyle w:val="CRCoverPage"/>
              <w:spacing w:after="0"/>
              <w:ind w:left="100"/>
              <w:rPr>
                <w:noProof/>
                <w:lang w:eastAsia="ja-JP"/>
              </w:rPr>
            </w:pPr>
            <w:r>
              <w:rPr>
                <w:noProof/>
                <w:lang w:eastAsia="ja-JP"/>
              </w:rPr>
              <w:t xml:space="preserve">A misalignment between </w:t>
            </w:r>
            <w:r>
              <w:rPr>
                <w:rFonts w:hint="eastAsia"/>
                <w:lang w:eastAsia="ja-JP"/>
              </w:rPr>
              <w:t>TS 38.413</w:t>
            </w:r>
            <w:r>
              <w:rPr>
                <w:noProof/>
                <w:lang w:eastAsia="ja-JP"/>
              </w:rPr>
              <w:t xml:space="preserve"> and TS 33.501 has been pointed out in </w:t>
            </w:r>
            <w:r>
              <w:rPr>
                <w:rFonts w:hint="eastAsia"/>
                <w:lang w:eastAsia="ja-JP"/>
              </w:rPr>
              <w:t>S3-201078.</w:t>
            </w:r>
            <w:r>
              <w:rPr>
                <w:lang w:eastAsia="ja-JP"/>
              </w:rPr>
              <w:t xml:space="preserve"> After RAN3 agreed that SA3 should align with stage 3 specification, a CR is required for this a</w:t>
            </w:r>
            <w:r w:rsidR="00046EF2">
              <w:rPr>
                <w:noProof/>
                <w:lang w:eastAsia="ja-JP"/>
              </w:rPr>
              <w:t>lignment to s</w:t>
            </w:r>
            <w:bookmarkStart w:id="2" w:name="_GoBack"/>
            <w:bookmarkEnd w:id="2"/>
            <w:r w:rsidR="0032442F" w:rsidRPr="0032442F">
              <w:rPr>
                <w:noProof/>
                <w:lang w:eastAsia="ja-JP"/>
              </w:rPr>
              <w:t>tage 3 specification.</w:t>
            </w:r>
            <w:r w:rsidR="00E91BBF">
              <w:rPr>
                <w:noProof/>
                <w:lang w:eastAsia="ja-JP"/>
              </w:rPr>
              <w:t xml:space="preserve"> </w:t>
            </w:r>
          </w:p>
          <w:p w14:paraId="708AA7DE" w14:textId="04B947DA" w:rsidR="0032442F" w:rsidRDefault="0032442F">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472092" w14:textId="77777777" w:rsidR="001E41F3" w:rsidRDefault="0032442F">
            <w:pPr>
              <w:pStyle w:val="CRCoverPage"/>
              <w:spacing w:after="0"/>
              <w:ind w:left="100"/>
              <w:rPr>
                <w:noProof/>
                <w:lang w:eastAsia="ja-JP"/>
              </w:rPr>
            </w:pPr>
            <w:r w:rsidRPr="0032442F">
              <w:rPr>
                <w:noProof/>
                <w:lang w:eastAsia="ja-JP"/>
              </w:rPr>
              <w:t>To delete an option to use NGAP PATH SWITCH REQUEST ACKNOWLEDGE message for AS rekeying during Xn-Handover and to use instead the procedure for context modification procedure.</w:t>
            </w:r>
          </w:p>
          <w:p w14:paraId="31C656EC" w14:textId="496EA89B" w:rsidR="0032442F" w:rsidRPr="0032442F" w:rsidRDefault="0032442F">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6EDB4" w:rsidR="001E41F3" w:rsidRPr="00A32C84" w:rsidRDefault="00A32C84">
            <w:pPr>
              <w:pStyle w:val="CRCoverPage"/>
              <w:spacing w:after="0"/>
              <w:ind w:left="100"/>
              <w:rPr>
                <w:noProof/>
                <w:lang w:eastAsia="ja-JP"/>
              </w:rPr>
            </w:pPr>
            <w:r w:rsidRPr="00A32C84">
              <w:rPr>
                <w:noProof/>
                <w:lang w:eastAsia="ja-JP"/>
              </w:rPr>
              <w:t>Misalignment to Stage 3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35B55" w:rsidR="001E41F3" w:rsidRDefault="00D8611D">
            <w:pPr>
              <w:pStyle w:val="CRCoverPage"/>
              <w:spacing w:after="0"/>
              <w:ind w:left="100"/>
              <w:rPr>
                <w:noProof/>
                <w:lang w:eastAsia="ja-JP"/>
              </w:rPr>
            </w:pPr>
            <w:r>
              <w:rPr>
                <w:rFonts w:hint="eastAsia"/>
                <w:noProof/>
                <w:lang w:eastAsia="ja-JP"/>
              </w:rPr>
              <w:t>6.9.2.3.2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B7788" w:rsidR="001E41F3" w:rsidRDefault="00D577F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56C22" w:rsidR="001E41F3" w:rsidRDefault="00D577F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C21204" w:rsidR="001E41F3" w:rsidRDefault="00D577F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21192" w:rsidR="001E41F3" w:rsidRDefault="00E91BBF">
            <w:pPr>
              <w:pStyle w:val="CRCoverPage"/>
              <w:spacing w:after="0"/>
              <w:ind w:left="100"/>
              <w:rPr>
                <w:noProof/>
              </w:rPr>
            </w:pPr>
            <w:r w:rsidRPr="00E91BBF">
              <w:rPr>
                <w:noProof/>
              </w:rPr>
              <w:t>R16 and R17 mirror CRs will be provided to the meeting after the text stabilises.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EC6BB0A" w14:textId="21A254E3" w:rsidR="00906355" w:rsidRDefault="00906355" w:rsidP="0090635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D699D94" w14:textId="77777777" w:rsidR="00F5760A" w:rsidRPr="00F5760A" w:rsidRDefault="00F5760A" w:rsidP="00F5760A">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x-none"/>
        </w:rPr>
      </w:pPr>
      <w:bookmarkStart w:id="3" w:name="_Toc19635122"/>
      <w:bookmarkStart w:id="4" w:name="_Toc26866943"/>
      <w:bookmarkStart w:id="5" w:name="_Toc44946851"/>
      <w:bookmarkStart w:id="6" w:name="_Toc51144172"/>
      <w:bookmarkStart w:id="7" w:name="_Toc58258029"/>
      <w:r w:rsidRPr="00F5760A">
        <w:rPr>
          <w:rFonts w:ascii="Arial" w:eastAsia="Yu Mincho" w:hAnsi="Arial"/>
          <w:sz w:val="22"/>
          <w:lang w:eastAsia="x-none"/>
        </w:rPr>
        <w:t>6.9.2.3.2</w:t>
      </w:r>
      <w:r w:rsidRPr="00F5760A">
        <w:rPr>
          <w:rFonts w:ascii="Arial" w:eastAsia="Yu Mincho" w:hAnsi="Arial"/>
          <w:sz w:val="22"/>
          <w:lang w:eastAsia="x-none"/>
        </w:rPr>
        <w:tab/>
        <w:t>Xn-handover</w:t>
      </w:r>
      <w:bookmarkEnd w:id="3"/>
      <w:bookmarkEnd w:id="4"/>
      <w:bookmarkEnd w:id="5"/>
      <w:bookmarkEnd w:id="6"/>
      <w:bookmarkEnd w:id="7"/>
    </w:p>
    <w:p w14:paraId="37CF31B9" w14:textId="77777777" w:rsidR="00F5760A" w:rsidRPr="00F5760A" w:rsidRDefault="00F5760A" w:rsidP="00F5760A">
      <w:pPr>
        <w:overflowPunct w:val="0"/>
        <w:autoSpaceDE w:val="0"/>
        <w:autoSpaceDN w:val="0"/>
        <w:adjustRightInd w:val="0"/>
        <w:textAlignment w:val="baseline"/>
        <w:rPr>
          <w:rFonts w:eastAsia="Yu Mincho"/>
        </w:rPr>
      </w:pPr>
      <w:r w:rsidRPr="00F5760A">
        <w:rPr>
          <w:rFonts w:eastAsia="Yu Mincho"/>
        </w:rPr>
        <w:t>In Xn handovers the source gNB/ng-eNB shall perform a vertical key derivation in case it has an unused {NH, NCC} pair. The source gNB/ng-eNB shall first compute K</w:t>
      </w:r>
      <w:r w:rsidRPr="00F5760A">
        <w:rPr>
          <w:rFonts w:eastAsia="Yu Mincho"/>
          <w:vertAlign w:val="subscript"/>
        </w:rPr>
        <w:t>NG-RAN</w:t>
      </w:r>
      <w:r w:rsidRPr="00F5760A">
        <w:rPr>
          <w:rFonts w:eastAsia="Yu Mincho"/>
        </w:rPr>
        <w:t>* from target PCI, its frequency ARFCN-DL/EARFCN-DL, and either from currently active K</w:t>
      </w:r>
      <w:r w:rsidRPr="00F5760A">
        <w:rPr>
          <w:rFonts w:eastAsia="Yu Mincho"/>
          <w:vertAlign w:val="subscript"/>
        </w:rPr>
        <w:t>gNB</w:t>
      </w:r>
      <w:r w:rsidRPr="00F5760A">
        <w:rPr>
          <w:rFonts w:eastAsia="Yu Mincho"/>
        </w:rPr>
        <w:t xml:space="preserve"> in case of horizontal key derivation or from the NH in case of vertical key derivation as described in Annex A.11/A.12.</w:t>
      </w:r>
    </w:p>
    <w:p w14:paraId="22B362D2" w14:textId="77777777" w:rsidR="00F5760A" w:rsidRPr="00F5760A" w:rsidRDefault="00F5760A" w:rsidP="00F5760A">
      <w:pPr>
        <w:overflowPunct w:val="0"/>
        <w:autoSpaceDE w:val="0"/>
        <w:autoSpaceDN w:val="0"/>
        <w:adjustRightInd w:val="0"/>
        <w:textAlignment w:val="baseline"/>
        <w:rPr>
          <w:rFonts w:eastAsia="Yu Mincho"/>
        </w:rPr>
      </w:pPr>
      <w:r w:rsidRPr="00F5760A">
        <w:rPr>
          <w:rFonts w:eastAsia="Yu Mincho"/>
        </w:rPr>
        <w:t>Next, the source gNB/ng-eNB shall forward the { K</w:t>
      </w:r>
      <w:r w:rsidRPr="00F5760A">
        <w:rPr>
          <w:rFonts w:eastAsia="Yu Mincho"/>
          <w:vertAlign w:val="subscript"/>
        </w:rPr>
        <w:t>NG-RAN</w:t>
      </w:r>
      <w:r w:rsidRPr="00F5760A">
        <w:rPr>
          <w:rFonts w:eastAsia="Yu Mincho"/>
        </w:rPr>
        <w:t>*, NCC} pair to the target gNB/ng-eNB. The target gNB/ng-eNB shall use the received K</w:t>
      </w:r>
      <w:r w:rsidRPr="00F5760A">
        <w:rPr>
          <w:rFonts w:eastAsia="Yu Mincho"/>
          <w:vertAlign w:val="subscript"/>
        </w:rPr>
        <w:t>NG-RAN</w:t>
      </w:r>
      <w:r w:rsidRPr="00F5760A">
        <w:rPr>
          <w:rFonts w:eastAsia="Yu Mincho"/>
        </w:rPr>
        <w:t>* directly as K</w:t>
      </w:r>
      <w:r w:rsidRPr="00F5760A">
        <w:rPr>
          <w:rFonts w:eastAsia="Yu Mincho"/>
          <w:vertAlign w:val="subscript"/>
        </w:rPr>
        <w:t>gNB</w:t>
      </w:r>
      <w:r w:rsidRPr="00F5760A">
        <w:rPr>
          <w:rFonts w:eastAsia="Yu Mincho"/>
        </w:rPr>
        <w:t xml:space="preserve"> to be used with the UE. The target gNB/ng-eNB shall associate the NCC value received from source gNB/ng-eNB with the K</w:t>
      </w:r>
      <w:r w:rsidRPr="00F5760A">
        <w:rPr>
          <w:rFonts w:eastAsia="Yu Mincho"/>
          <w:vertAlign w:val="subscript"/>
        </w:rPr>
        <w:t>gNB</w:t>
      </w:r>
      <w:r w:rsidRPr="00F5760A">
        <w:rPr>
          <w:rFonts w:eastAsia="Yu Mincho"/>
        </w:rPr>
        <w:t xml:space="preserve">. The target gNB/ng-eNB shall include the received NCC into the prepared HO Command message, which is sent back to the source gNB/ng-eNB in a transparent container and forwarded to the UE by source gNB/ng-eNB. </w:t>
      </w:r>
    </w:p>
    <w:p w14:paraId="56E2D93F" w14:textId="77777777" w:rsidR="00F5760A" w:rsidRPr="00F5760A" w:rsidRDefault="00F5760A" w:rsidP="00F5760A">
      <w:pPr>
        <w:overflowPunct w:val="0"/>
        <w:autoSpaceDE w:val="0"/>
        <w:autoSpaceDN w:val="0"/>
        <w:adjustRightInd w:val="0"/>
        <w:textAlignment w:val="baseline"/>
        <w:rPr>
          <w:rFonts w:eastAsia="Yu Mincho"/>
        </w:rPr>
      </w:pPr>
      <w:r w:rsidRPr="00F5760A">
        <w:rPr>
          <w:rFonts w:eastAsia="Yu Mincho"/>
        </w:rPr>
        <w:t>When the target gNB/ng-eNB has completed the handover signalling with the UE, it shall send a NGAP PATH SWITCH REQUEST message to the AMF. Upon reception of the NGAP PATH SWITCH REQUEST, the AMF shall increase its locally kept NCC value by one and compute a new fresh NH from its stored data using the function defined in Annex A.10. The AMF shall use the K</w:t>
      </w:r>
      <w:r w:rsidRPr="00F5760A">
        <w:rPr>
          <w:rFonts w:eastAsia="Yu Mincho"/>
          <w:vertAlign w:val="subscript"/>
        </w:rPr>
        <w:t>AMF</w:t>
      </w:r>
      <w:r w:rsidRPr="00F5760A">
        <w:rPr>
          <w:rFonts w:eastAsia="Yu Mincho"/>
        </w:rPr>
        <w:t xml:space="preserve"> from the currently active 5G NAS security context for the computation of the new fresh NH. The AMF shall then send the newly computed {NH, NCC} pair to the target gNB/ng-eNB in the NGAP PATH SWITCH REQUEST ACKNOWLEDGE message. The target gNB/ng-eNB shall store the received {NH, NCC} pair for further handovers and remove other existing unused stored {NH, NCC} pairs if any. </w:t>
      </w:r>
    </w:p>
    <w:p w14:paraId="57B52040" w14:textId="5F7EE0F8" w:rsidR="00F5760A" w:rsidRPr="00F5760A" w:rsidRDefault="00F5760A" w:rsidP="00F5760A">
      <w:pPr>
        <w:overflowPunct w:val="0"/>
        <w:autoSpaceDE w:val="0"/>
        <w:autoSpaceDN w:val="0"/>
        <w:adjustRightInd w:val="0"/>
        <w:textAlignment w:val="baseline"/>
        <w:rPr>
          <w:rFonts w:eastAsia="Yu Mincho"/>
        </w:rPr>
      </w:pPr>
      <w:r w:rsidRPr="00F5760A">
        <w:rPr>
          <w:rFonts w:eastAsia="Yu Mincho"/>
        </w:rPr>
        <w:t>If the AMF had activated a new 5G NAS security context with a new K</w:t>
      </w:r>
      <w:r w:rsidRPr="00F5760A">
        <w:rPr>
          <w:rFonts w:eastAsia="Yu Mincho"/>
          <w:vertAlign w:val="subscript"/>
        </w:rPr>
        <w:t>AMF</w:t>
      </w:r>
      <w:r w:rsidRPr="00F5760A">
        <w:rPr>
          <w:rFonts w:eastAsia="Yu Mincho"/>
        </w:rPr>
        <w:t xml:space="preserve">, different from the 5G NAS security context on which the currently active 5G AS security context is based, </w:t>
      </w:r>
      <w:ins w:id="8" w:author="NTT DOCOMOv2" w:date="2022-02-01T14:17:00Z">
        <w:r w:rsidR="002272F0">
          <w:rPr>
            <w:rFonts w:eastAsia="Yu Mincho"/>
          </w:rPr>
          <w:t>the AMF shall</w:t>
        </w:r>
      </w:ins>
      <w:del w:id="9" w:author="NTT DOCOMOv2" w:date="2022-02-01T14:17:00Z">
        <w:r w:rsidRPr="00F5760A" w:rsidDel="002272F0">
          <w:rPr>
            <w:rFonts w:eastAsia="Yu Mincho"/>
          </w:rPr>
          <w:delText>but has not yet successfully</w:delText>
        </w:r>
      </w:del>
      <w:r w:rsidRPr="00F5760A">
        <w:rPr>
          <w:rFonts w:eastAsia="Yu Mincho"/>
        </w:rPr>
        <w:t xml:space="preserve"> perform</w:t>
      </w:r>
      <w:del w:id="10" w:author="NTT DOCOMOv2" w:date="2022-02-01T14:17:00Z">
        <w:r w:rsidRPr="00F5760A" w:rsidDel="002272F0">
          <w:rPr>
            <w:rFonts w:eastAsia="Yu Mincho"/>
          </w:rPr>
          <w:delText>ed</w:delText>
        </w:r>
      </w:del>
      <w:r w:rsidRPr="00F5760A">
        <w:rPr>
          <w:rFonts w:eastAsia="Yu Mincho"/>
        </w:rPr>
        <w:t xml:space="preserve"> a UE Context Modification procedure</w:t>
      </w:r>
      <w:ins w:id="11" w:author="NTT DOCOMOv2" w:date="2022-02-01T14:37:00Z">
        <w:r w:rsidR="001C0DCF">
          <w:rPr>
            <w:rFonts w:eastAsia="Yu Mincho"/>
          </w:rPr>
          <w:t xml:space="preserve"> </w:t>
        </w:r>
        <w:r w:rsidR="00CC28B2">
          <w:rPr>
            <w:rFonts w:eastAsia="Yu Mincho"/>
          </w:rPr>
          <w:t>as described in clause 6.9.2.2</w:t>
        </w:r>
      </w:ins>
      <w:ins w:id="12" w:author="NTT DOCOMOv2" w:date="2022-02-01T14:17:00Z">
        <w:r w:rsidR="002272F0">
          <w:rPr>
            <w:rFonts w:eastAsia="Yu Mincho"/>
          </w:rPr>
          <w:t>.</w:t>
        </w:r>
      </w:ins>
      <w:del w:id="13" w:author="NTT DOCOMOv2" w:date="2022-02-01T14:18:00Z">
        <w:r w:rsidRPr="00F5760A" w:rsidDel="002272F0">
          <w:rPr>
            <w:rFonts w:eastAsia="Yu Mincho"/>
          </w:rPr>
          <w:delText>,</w:delText>
        </w:r>
      </w:del>
      <w:del w:id="14" w:author="NTT DOCOMOv2" w:date="2022-02-01T14:38:00Z">
        <w:r w:rsidRPr="00F5760A" w:rsidDel="001C0DCF">
          <w:rPr>
            <w:rFonts w:eastAsia="Yu Mincho"/>
          </w:rPr>
          <w:delText xml:space="preserve"> </w:delText>
        </w:r>
      </w:del>
      <w:del w:id="15" w:author="NTT DOCOMOv2" w:date="2022-02-01T14:18:00Z">
        <w:r w:rsidRPr="00F5760A" w:rsidDel="002272F0">
          <w:rPr>
            <w:rFonts w:eastAsia="Yu Mincho"/>
          </w:rPr>
          <w:delText>t</w:delText>
        </w:r>
      </w:del>
      <w:del w:id="16" w:author="NTT DOCOMOv2" w:date="2022-02-01T14:38:00Z">
        <w:r w:rsidRPr="00F5760A" w:rsidDel="001C0DCF">
          <w:rPr>
            <w:rFonts w:eastAsia="Yu Mincho"/>
          </w:rPr>
          <w:delText>he sent NGAP PATH SWITCH REQUEST ACKNOWLEDGE message shall in addition contain a NSCI (New Security Context Indicator). The AMF shall in this case derive a new initial K</w:delText>
        </w:r>
        <w:r w:rsidRPr="00F5760A" w:rsidDel="001C0DCF">
          <w:rPr>
            <w:rFonts w:eastAsia="Yu Mincho"/>
            <w:vertAlign w:val="subscript"/>
          </w:rPr>
          <w:delText>gNB</w:delText>
        </w:r>
        <w:r w:rsidRPr="00F5760A" w:rsidDel="001C0DCF">
          <w:rPr>
            <w:rFonts w:eastAsia="Yu Mincho"/>
          </w:rPr>
          <w:delText xml:space="preserve"> from the new K</w:delText>
        </w:r>
        <w:r w:rsidRPr="00F5760A" w:rsidDel="001C0DCF">
          <w:rPr>
            <w:rFonts w:eastAsia="Yu Mincho"/>
            <w:vertAlign w:val="subscript"/>
          </w:rPr>
          <w:delText>AMF</w:delText>
        </w:r>
        <w:r w:rsidRPr="00F5760A" w:rsidDel="001C0DCF">
          <w:rPr>
            <w:rFonts w:eastAsia="Yu Mincho"/>
          </w:rPr>
          <w:delText xml:space="preserve"> and the uplink NAS COUNT in the most recent NAS Security Mode Complete message as specified in Annex A.9. The AMF shall associate the derived new initial K</w:delText>
        </w:r>
        <w:r w:rsidRPr="00F5760A" w:rsidDel="001C0DCF">
          <w:rPr>
            <w:rFonts w:eastAsia="Yu Mincho"/>
            <w:vertAlign w:val="subscript"/>
          </w:rPr>
          <w:delText>gNB</w:delText>
        </w:r>
        <w:r w:rsidRPr="00F5760A" w:rsidDel="001C0DCF">
          <w:rPr>
            <w:rFonts w:eastAsia="Yu Mincho"/>
          </w:rPr>
          <w:delText xml:space="preserve"> with a new NCC value equal to zero. Then, the AMF shall use {the derived new initial K</w:delText>
        </w:r>
        <w:r w:rsidRPr="00F5760A" w:rsidDel="001C0DCF">
          <w:rPr>
            <w:rFonts w:eastAsia="Yu Mincho"/>
            <w:vertAlign w:val="subscript"/>
          </w:rPr>
          <w:delText>gNB</w:delText>
        </w:r>
        <w:r w:rsidRPr="00F5760A" w:rsidDel="001C0DCF">
          <w:rPr>
            <w:rFonts w:eastAsia="Yu Mincho"/>
          </w:rPr>
          <w:delText xml:space="preserve">, the new NCC value initialized to zero} pair as the newly computed {NH, NCC} pair to be sent in the NGAP </w:delText>
        </w:r>
      </w:del>
      <w:del w:id="17" w:author="NTT DOCOMOv2" w:date="2022-02-01T14:27:00Z">
        <w:r w:rsidRPr="00F5760A" w:rsidDel="002272F0">
          <w:rPr>
            <w:rFonts w:eastAsia="Yu Mincho"/>
          </w:rPr>
          <w:delText>PATH SWITCH REQUEST ACKNOWLEDGE</w:delText>
        </w:r>
      </w:del>
      <w:del w:id="18" w:author="NTT DOCOMOv2" w:date="2022-02-01T14:38:00Z">
        <w:r w:rsidRPr="00F5760A" w:rsidDel="001C0DCF">
          <w:rPr>
            <w:rFonts w:eastAsia="Yu Mincho"/>
          </w:rPr>
          <w:delText xml:space="preserve"> message. The gNB/ng-eNB shall </w:delText>
        </w:r>
      </w:del>
      <w:del w:id="19" w:author="NTT DOCOMOv2" w:date="2022-02-01T14:30:00Z">
        <w:r w:rsidRPr="00F5760A" w:rsidDel="004753B8">
          <w:rPr>
            <w:rFonts w:eastAsia="Yu Mincho"/>
          </w:rPr>
          <w:delText xml:space="preserve">in this case set the value of </w:delText>
        </w:r>
        <w:r w:rsidRPr="00F5760A" w:rsidDel="004753B8">
          <w:rPr>
            <w:rFonts w:eastAsia="Yu Mincho"/>
            <w:i/>
          </w:rPr>
          <w:delText>keySetChangeIndicator</w:delText>
        </w:r>
        <w:r w:rsidRPr="00F5760A" w:rsidDel="004753B8">
          <w:rPr>
            <w:rFonts w:eastAsia="Yu Mincho"/>
          </w:rPr>
          <w:delText xml:space="preserve"> field to true in further handovers. The gNB/ng-eNB should in this case perform an intra-gNB-CU/intra-ng-eNB handover immediately and </w:delText>
        </w:r>
      </w:del>
      <w:del w:id="20" w:author="NTT DOCOMOv2" w:date="2022-02-01T14:38:00Z">
        <w:r w:rsidRPr="00F5760A" w:rsidDel="001C0DCF">
          <w:rPr>
            <w:rFonts w:eastAsia="Yu Mincho"/>
          </w:rPr>
          <w:delText xml:space="preserve">send </w:delText>
        </w:r>
      </w:del>
      <w:del w:id="21" w:author="NTT DOCOMOv2" w:date="2022-02-01T14:31:00Z">
        <w:r w:rsidRPr="00F5760A" w:rsidDel="004753B8">
          <w:rPr>
            <w:rFonts w:eastAsia="Yu Mincho"/>
          </w:rPr>
          <w:delText>appropriate response</w:delText>
        </w:r>
      </w:del>
      <w:del w:id="22" w:author="NTT DOCOMOv2" w:date="2022-02-01T14:38:00Z">
        <w:r w:rsidRPr="00F5760A" w:rsidDel="001C0DCF">
          <w:rPr>
            <w:rFonts w:eastAsia="Yu Mincho"/>
          </w:rPr>
          <w:delText xml:space="preserve"> to the AMF.</w:delText>
        </w:r>
      </w:del>
      <w:del w:id="23" w:author="NTT DOCOMOv2" w:date="2022-02-01T14:39:00Z">
        <w:r w:rsidRPr="00F5760A" w:rsidDel="00E04782">
          <w:rPr>
            <w:rFonts w:eastAsia="Yu Mincho"/>
          </w:rPr>
          <w:delText xml:space="preserve"> </w:delText>
        </w:r>
      </w:del>
    </w:p>
    <w:p w14:paraId="5AA31356" w14:textId="1891FFF3" w:rsidR="00F5760A" w:rsidRPr="00F5760A" w:rsidDel="001E3022" w:rsidRDefault="00F5760A" w:rsidP="00F5760A">
      <w:pPr>
        <w:keepLines/>
        <w:overflowPunct w:val="0"/>
        <w:autoSpaceDE w:val="0"/>
        <w:autoSpaceDN w:val="0"/>
        <w:adjustRightInd w:val="0"/>
        <w:ind w:left="1135" w:hanging="851"/>
        <w:textAlignment w:val="baseline"/>
        <w:rPr>
          <w:del w:id="24" w:author="NTT DOCOMOv2" w:date="2022-02-01T14:32:00Z"/>
          <w:rFonts w:eastAsia="Yu Mincho"/>
          <w:lang w:val="x-none"/>
        </w:rPr>
      </w:pPr>
      <w:del w:id="25" w:author="NTT DOCOMOv2" w:date="2022-02-01T14:32:00Z">
        <w:r w:rsidRPr="00F5760A" w:rsidDel="001E3022">
          <w:rPr>
            <w:rFonts w:eastAsia="Yu Mincho"/>
            <w:lang w:val="x-none"/>
          </w:rPr>
          <w:delText>NOTE:</w:delText>
        </w:r>
        <w:r w:rsidRPr="00F5760A" w:rsidDel="001E3022">
          <w:rPr>
            <w:rFonts w:eastAsia="Yu Mincho"/>
            <w:lang w:val="x-none"/>
          </w:rPr>
          <w:tab/>
          <w:delText>Because the NGAP PATH SWITCH REQUEST message is transmitted after the radio link handover, it can only be used to provide keying material for the next handover procedure. Thus, for Xn-handovers key separation happens only after two hops because the source gNB/ng-eNB knows the target gNB/ng-eNB keys. The target gNB/ng-eNB can immediately initiate an intra-gNB-CU/intra-ng-eNB handover to take the new NH into use once the new NH has arrived in the PATH SWITCH REQUEST ACKNOWLEDGE message.</w:delText>
        </w:r>
      </w:del>
    </w:p>
    <w:p w14:paraId="4B51F149" w14:textId="77777777" w:rsidR="00906355" w:rsidRPr="000A1CAA" w:rsidRDefault="00906355" w:rsidP="00906355">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hint="eastAsia"/>
          <w:color w:val="FF0000"/>
          <w:sz w:val="32"/>
          <w:lang w:eastAsia="ja-JP"/>
        </w:rPr>
        <w:t>End</w:t>
      </w:r>
      <w:r>
        <w:rPr>
          <w:rFonts w:ascii="Arial" w:hAnsi="Arial"/>
          <w:color w:val="FF0000"/>
          <w:sz w:val="32"/>
          <w:lang w:eastAsia="ja-JP"/>
        </w:rPr>
        <w:t xml:space="preserve"> of the</w:t>
      </w:r>
      <w:r>
        <w:rPr>
          <w:rFonts w:ascii="Arial" w:hAnsi="Arial" w:hint="eastAsia"/>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A312B" w14:textId="77777777" w:rsidR="00E00301" w:rsidRDefault="00E00301">
      <w:r>
        <w:separator/>
      </w:r>
    </w:p>
  </w:endnote>
  <w:endnote w:type="continuationSeparator" w:id="0">
    <w:p w14:paraId="74D80AE7" w14:textId="77777777" w:rsidR="00E00301" w:rsidRDefault="00E00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B8728" w14:textId="77777777" w:rsidR="00E00301" w:rsidRDefault="00E00301">
      <w:r>
        <w:separator/>
      </w:r>
    </w:p>
  </w:footnote>
  <w:footnote w:type="continuationSeparator" w:id="0">
    <w:p w14:paraId="7FEE7C0E" w14:textId="77777777" w:rsidR="00E00301" w:rsidRDefault="00E00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NTT DOCOMOv2">
    <w15:presenceInfo w15:providerId="None" w15:userId="NTT DOCOM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6EF2"/>
    <w:rsid w:val="000A6394"/>
    <w:rsid w:val="000B7FED"/>
    <w:rsid w:val="000C038A"/>
    <w:rsid w:val="000C6598"/>
    <w:rsid w:val="000D44B3"/>
    <w:rsid w:val="000E014D"/>
    <w:rsid w:val="00145D43"/>
    <w:rsid w:val="00156BE0"/>
    <w:rsid w:val="00192C46"/>
    <w:rsid w:val="001A08B3"/>
    <w:rsid w:val="001A7B60"/>
    <w:rsid w:val="001B52F0"/>
    <w:rsid w:val="001B7A65"/>
    <w:rsid w:val="001C0DCF"/>
    <w:rsid w:val="001E3022"/>
    <w:rsid w:val="001E41F3"/>
    <w:rsid w:val="002272F0"/>
    <w:rsid w:val="0026004D"/>
    <w:rsid w:val="002640DD"/>
    <w:rsid w:val="00275D12"/>
    <w:rsid w:val="00284FEB"/>
    <w:rsid w:val="002860C4"/>
    <w:rsid w:val="002B5741"/>
    <w:rsid w:val="002E472E"/>
    <w:rsid w:val="00305409"/>
    <w:rsid w:val="0032442F"/>
    <w:rsid w:val="0034108E"/>
    <w:rsid w:val="003609EF"/>
    <w:rsid w:val="0036231A"/>
    <w:rsid w:val="00374DD4"/>
    <w:rsid w:val="003A60E9"/>
    <w:rsid w:val="003E1A36"/>
    <w:rsid w:val="003F0364"/>
    <w:rsid w:val="00410371"/>
    <w:rsid w:val="004242F1"/>
    <w:rsid w:val="004753B8"/>
    <w:rsid w:val="004A52C6"/>
    <w:rsid w:val="004B75B7"/>
    <w:rsid w:val="004D5235"/>
    <w:rsid w:val="005009D9"/>
    <w:rsid w:val="0051580D"/>
    <w:rsid w:val="00547111"/>
    <w:rsid w:val="00592D74"/>
    <w:rsid w:val="005E2C44"/>
    <w:rsid w:val="00621188"/>
    <w:rsid w:val="006257ED"/>
    <w:rsid w:val="0065536E"/>
    <w:rsid w:val="00665C47"/>
    <w:rsid w:val="00674382"/>
    <w:rsid w:val="00682520"/>
    <w:rsid w:val="00695808"/>
    <w:rsid w:val="006B46FB"/>
    <w:rsid w:val="006E21FB"/>
    <w:rsid w:val="0075637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06355"/>
    <w:rsid w:val="009148DE"/>
    <w:rsid w:val="00941E30"/>
    <w:rsid w:val="009777D9"/>
    <w:rsid w:val="00991B88"/>
    <w:rsid w:val="009A5753"/>
    <w:rsid w:val="009A579D"/>
    <w:rsid w:val="009E3297"/>
    <w:rsid w:val="009F734F"/>
    <w:rsid w:val="00A1069F"/>
    <w:rsid w:val="00A246B6"/>
    <w:rsid w:val="00A32C84"/>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A23BC"/>
    <w:rsid w:val="00CC28B2"/>
    <w:rsid w:val="00CC5026"/>
    <w:rsid w:val="00CC68D0"/>
    <w:rsid w:val="00CF5C18"/>
    <w:rsid w:val="00D03F9A"/>
    <w:rsid w:val="00D06D51"/>
    <w:rsid w:val="00D24991"/>
    <w:rsid w:val="00D50255"/>
    <w:rsid w:val="00D55BE4"/>
    <w:rsid w:val="00D577FD"/>
    <w:rsid w:val="00D66520"/>
    <w:rsid w:val="00D8611D"/>
    <w:rsid w:val="00D9340F"/>
    <w:rsid w:val="00DE34CF"/>
    <w:rsid w:val="00DF5CFD"/>
    <w:rsid w:val="00E00301"/>
    <w:rsid w:val="00E04782"/>
    <w:rsid w:val="00E13F3D"/>
    <w:rsid w:val="00E34898"/>
    <w:rsid w:val="00E8623A"/>
    <w:rsid w:val="00E91BBF"/>
    <w:rsid w:val="00EB09B7"/>
    <w:rsid w:val="00EE7D7C"/>
    <w:rsid w:val="00EF00F0"/>
    <w:rsid w:val="00EF49F7"/>
    <w:rsid w:val="00F25D98"/>
    <w:rsid w:val="00F300FB"/>
    <w:rsid w:val="00F5760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F5110-08EC-48FC-8D0E-CE272E3BB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747</Words>
  <Characters>4710</Characters>
  <Application>Microsoft Office Word</Application>
  <DocSecurity>0</DocSecurity>
  <Lines>39</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p:lastModifiedBy>
  <cp:revision>3</cp:revision>
  <cp:lastPrinted>1899-12-31T23:00:00Z</cp:lastPrinted>
  <dcterms:created xsi:type="dcterms:W3CDTF">2022-02-07T14:20:00Z</dcterms:created>
  <dcterms:modified xsi:type="dcterms:W3CDTF">2022-02-07T14:20:00Z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